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8F" w:rsidRPr="00F76B50" w:rsidRDefault="00D45DC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Группа дошкольного образования МОБУ СОШ д. </w:t>
      </w:r>
      <w:proofErr w:type="spellStart"/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Ваныш</w:t>
      </w:r>
      <w:proofErr w:type="spellEnd"/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proofErr w:type="spellStart"/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Алпаутово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58"/>
        <w:gridCol w:w="4319"/>
      </w:tblGrid>
      <w:tr w:rsidR="00DE038F" w:rsidRPr="00F76B50">
        <w:tc>
          <w:tcPr>
            <w:tcW w:w="49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038F" w:rsidRPr="00F76B50" w:rsidRDefault="00DE038F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5DC1" w:rsidRPr="00F76B50" w:rsidRDefault="00D45DC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E038F" w:rsidRPr="00F76B50" w:rsidRDefault="00D45DC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F7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  <w:proofErr w:type="gramEnd"/>
            <w:r w:rsidR="009C7774" w:rsidRPr="00F7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9C7774" w:rsidRPr="00F7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приказом </w:t>
            </w:r>
            <w:r w:rsidRPr="00F7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C7774" w:rsidRPr="00F7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Pr="00F7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</w:t>
            </w:r>
          </w:p>
        </w:tc>
      </w:tr>
    </w:tbl>
    <w:p w:rsidR="00D45DC1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Утвердил директор </w:t>
      </w:r>
    </w:p>
    <w:p w:rsidR="00DE038F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МОБУ СОШ   д.  </w:t>
      </w:r>
      <w:proofErr w:type="spellStart"/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Ваныш</w:t>
      </w:r>
      <w:proofErr w:type="spellEnd"/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Алпаутово</w:t>
      </w:r>
      <w:proofErr w:type="spellEnd"/>
    </w:p>
    <w:p w:rsidR="00D45DC1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____________ И.Р. Сафин</w:t>
      </w:r>
    </w:p>
    <w:p w:rsidR="00DE038F" w:rsidRPr="00F76B50" w:rsidRDefault="00DE038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5DC1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E038F" w:rsidRPr="00F76B50" w:rsidRDefault="009C777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Рабочая программа воспитания </w:t>
      </w:r>
    </w:p>
    <w:p w:rsidR="00D45DC1" w:rsidRPr="00F76B50" w:rsidRDefault="00D45DC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45DC1" w:rsidRPr="00F76B50" w:rsidRDefault="00D45DC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45DC1" w:rsidRPr="00F76B50" w:rsidRDefault="00D45DC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45DC1" w:rsidRPr="00F76B50" w:rsidRDefault="00D45DC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45DC1" w:rsidRPr="00F76B50" w:rsidRDefault="00D45DC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45DC1" w:rsidRPr="00F76B50" w:rsidRDefault="00D45DC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45DC1" w:rsidRPr="00F76B50" w:rsidRDefault="00D45DC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45DC1" w:rsidRPr="00F76B50" w:rsidRDefault="00D45DC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45DC1" w:rsidRPr="00F76B50" w:rsidRDefault="00D45DC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45DC1" w:rsidRPr="00F76B50" w:rsidRDefault="00D45DC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45DC1" w:rsidRPr="00F76B50" w:rsidRDefault="00D45DC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45DC1" w:rsidRPr="00F76B50" w:rsidRDefault="00D45DC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E038F" w:rsidRPr="00F76B50" w:rsidRDefault="00DE038F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45DC1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5DC1" w:rsidRPr="00F76B50" w:rsidRDefault="00D45DC1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</w:t>
      </w:r>
    </w:p>
    <w:p w:rsidR="00F13FB0" w:rsidRPr="00F76B50" w:rsidRDefault="00D45DC1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</w:t>
      </w:r>
    </w:p>
    <w:p w:rsidR="00F13FB0" w:rsidRPr="00F76B50" w:rsidRDefault="00F13FB0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E038F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  <w:r w:rsidR="009C7774" w:rsidRPr="00F76B5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Содержание</w:t>
      </w:r>
    </w:p>
    <w:p w:rsidR="00DE038F" w:rsidRPr="00F76B50" w:rsidRDefault="009C777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воспитательного процесса в детском саду</w:t>
      </w:r>
    </w:p>
    <w:p w:rsidR="00DE038F" w:rsidRPr="00F76B50" w:rsidRDefault="009C777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и задачи воспитания</w:t>
      </w:r>
    </w:p>
    <w:p w:rsidR="00DE038F" w:rsidRPr="00F76B50" w:rsidRDefault="009C777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Виды, формы и содержание воспитательной деятельности</w:t>
      </w:r>
    </w:p>
    <w:p w:rsidR="00DE038F" w:rsidRPr="00F76B50" w:rsidRDefault="009C777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направления самоанализа воспитательной работы</w:t>
      </w:r>
    </w:p>
    <w:p w:rsidR="00DE038F" w:rsidRPr="00F76B50" w:rsidRDefault="00DE038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E038F" w:rsidRPr="00F76B50" w:rsidRDefault="00DE038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5DC1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5DC1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5DC1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5DC1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5DC1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5DC1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5DC1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5DC1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5DC1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5DC1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5DC1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5DC1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5DC1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5DC1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5DC1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5DC1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5DC1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5DC1" w:rsidRPr="00F76B50" w:rsidRDefault="00D45DC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3FB0" w:rsidRPr="00F76B50" w:rsidRDefault="00F13FB0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3FB0" w:rsidRPr="00F76B50" w:rsidRDefault="00F13FB0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E038F" w:rsidRPr="00F76B50" w:rsidRDefault="009C777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Особенности воспитательного процесса в детском саду</w:t>
      </w:r>
    </w:p>
    <w:p w:rsidR="00D45DC1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ГДО МОБУ СОШ д. </w:t>
      </w:r>
      <w:proofErr w:type="spellStart"/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Ваныш</w:t>
      </w:r>
      <w:proofErr w:type="spellEnd"/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Алпаутово</w:t>
      </w:r>
      <w:proofErr w:type="spellEnd"/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17.10.2013 № 1155 (далее – ФГОС ДО). В связи с этим обучение и воспитание объединяются в целостный процесс на основе духовно-нравственных и </w:t>
      </w:r>
      <w:proofErr w:type="spellStart"/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социокультурных</w:t>
      </w:r>
      <w:proofErr w:type="spellEnd"/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ценностей и принятых в обществе правил и норм поведения в интересах человека, семьи, общества.</w:t>
      </w:r>
    </w:p>
    <w:p w:rsidR="00DE038F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Основной целью педагогической работы </w:t>
      </w: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ГДО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DE038F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Ведущей в воспитательном процессе является игровая деятельность. Игра широко используется </w:t>
      </w:r>
      <w:proofErr w:type="gramStart"/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как </w:t>
      </w:r>
      <w:proofErr w:type="gramStart"/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самостоятельная</w:t>
      </w:r>
      <w:proofErr w:type="gramEnd"/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форма работы с детьми и как эффективное средство и метод развития, воспитания и обучения в других организационных формах. </w:t>
      </w:r>
      <w:proofErr w:type="gramStart"/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Приоритет отдается творческим играм (сюжетно-ролевые,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</w:t>
      </w:r>
      <w:proofErr w:type="gramEnd"/>
    </w:p>
    <w:p w:rsidR="00DE038F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  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:rsidR="00DE038F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хуже усваивающими учебный материал при фронтальной работе и т.д.</w:t>
      </w:r>
    </w:p>
    <w:p w:rsidR="00DE038F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Воспитательный процесс в </w:t>
      </w: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ГДО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</w:r>
    </w:p>
    <w:p w:rsidR="00DE038F" w:rsidRPr="00F76B50" w:rsidRDefault="00D45DC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Приоритетным в воспитательном процессе </w:t>
      </w: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ГДО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является физическое воспитание и развитие воспитанников. Успех этого направления зависит от правильной организации режима дня, двигательного, санитарно-гигиенического режимов, всех форм работы с детьми и других факторов. </w:t>
      </w:r>
    </w:p>
    <w:p w:rsidR="00DE038F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 постановке трудовых заданий, объединении детей в рабочие подгруппы и т.д.) и моральная мотивация детского труда.</w:t>
      </w:r>
    </w:p>
    <w:p w:rsidR="00DE038F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ГДО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важно интегрировать семейное и общественное дошкольное воспитание, сохранить приоритет семейного воспитания, активнее привлекать семьи к участию в учебно-воспитательном процессе. </w:t>
      </w:r>
      <w:proofErr w:type="gramStart"/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этой целью проводятся родительские собрания, консультации, беседы и дискуссии, круглые столы, тренинги, викторины, дни открытых дверей, просмотры родителями отдельных форм работы с детьми, кружки,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походов, экскурсий и др.</w:t>
      </w:r>
      <w:proofErr w:type="gramEnd"/>
    </w:p>
    <w:p w:rsidR="00DE038F" w:rsidRPr="00F76B50" w:rsidRDefault="00DE038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3FB0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3FB0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3FB0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3FB0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3FB0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3FB0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3FB0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3FB0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3FB0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3FB0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3FB0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3FB0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3FB0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3FB0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3FB0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3FB0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3FB0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E038F" w:rsidRPr="00F76B50" w:rsidRDefault="009C777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Цель и задачи воспитания</w:t>
      </w:r>
    </w:p>
    <w:p w:rsidR="00DE038F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DE038F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</w:t>
      </w:r>
      <w:proofErr w:type="gramStart"/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</w:t>
      </w: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ГДО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личностное развитие воспитанников, проявляющееся:</w:t>
      </w:r>
      <w:proofErr w:type="gramEnd"/>
    </w:p>
    <w:p w:rsidR="00DE038F" w:rsidRPr="00F76B50" w:rsidRDefault="009C777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DE038F" w:rsidRPr="00F76B50" w:rsidRDefault="009C777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DE038F" w:rsidRPr="00F76B50" w:rsidRDefault="009C777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DE038F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DE038F" w:rsidRPr="00F76B50" w:rsidRDefault="009C777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Достижению поставленной цели воспитания дошкольников будет способствовать решение следующих основных задач:</w:t>
      </w:r>
    </w:p>
    <w:p w:rsidR="00DE038F" w:rsidRPr="00F76B50" w:rsidRDefault="009C7774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</w:t>
      </w: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соответствии с его возрастными, </w:t>
      </w:r>
      <w:proofErr w:type="spellStart"/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гендерными</w:t>
      </w:r>
      <w:proofErr w:type="spellEnd"/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индивидуальными особенностями и склонностями;</w:t>
      </w:r>
    </w:p>
    <w:p w:rsidR="00DE038F" w:rsidRPr="00F76B50" w:rsidRDefault="009C7774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:rsidR="00DE038F" w:rsidRPr="00F76B50" w:rsidRDefault="009C7774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способностей и творческого потенциала каждого ребенка;</w:t>
      </w:r>
    </w:p>
    <w:p w:rsidR="00DE038F" w:rsidRPr="00F76B50" w:rsidRDefault="009C7774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DE038F" w:rsidRPr="00F76B50" w:rsidRDefault="009C7774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воспитание патриотических чувств, любви к Родине, гордости за ее достижения на основе духовно-нравственных и </w:t>
      </w:r>
      <w:proofErr w:type="spellStart"/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социокультурных</w:t>
      </w:r>
      <w:proofErr w:type="spellEnd"/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ценностей и принятых в обществе правил и норм поведения в интересах человека, семьи, общества;</w:t>
      </w:r>
    </w:p>
    <w:p w:rsidR="00DE038F" w:rsidRPr="00F76B50" w:rsidRDefault="009C7774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DE038F" w:rsidRPr="00F76B50" w:rsidRDefault="009C7774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:rsidR="00F13FB0" w:rsidRPr="00F76B50" w:rsidRDefault="00F13FB0" w:rsidP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E038F" w:rsidRPr="00F76B50" w:rsidRDefault="009C777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Виды, формы и содержание воспитательной деятельности</w:t>
      </w:r>
    </w:p>
    <w:p w:rsidR="00DE038F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Практическая реализация цели и задач воспитания осуществляется в рамках следующих направлений воспитательной работы </w:t>
      </w: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ГДО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. Каждое из них представлено в соответствующем модуле.</w:t>
      </w:r>
    </w:p>
    <w:p w:rsidR="00DE038F" w:rsidRPr="00F76B50" w:rsidRDefault="009C777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1. Творческие соревнования</w:t>
      </w:r>
    </w:p>
    <w:p w:rsidR="00DE038F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Творческие соревнования позволяют провести воспитательную работу с ребенком сразу по нескольким направлениям: социально-коммуникативное развитие, умственное и эстетическое воспитание, вовлечение родителей в процесс воспитания, интеграция воспитательных усилий.</w:t>
      </w:r>
    </w:p>
    <w:p w:rsidR="00DE038F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</w:t>
      </w:r>
      <w:proofErr w:type="gramStart"/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Творческие соревнования способствуют художественно–эстетическому развитию ребенка, которое предполагает развитие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предпосылок ценностно-смыслового восприятия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сопереживанию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proofErr w:type="gramEnd"/>
      <w:r w:rsidR="009C7774" w:rsidRPr="00F76B50">
        <w:rPr>
          <w:rFonts w:ascii="Times New Roman" w:hAnsi="Times New Roman" w:cs="Times New Roman"/>
          <w:sz w:val="28"/>
          <w:szCs w:val="28"/>
          <w:lang w:val="ru-RU"/>
        </w:rPr>
        <w:br/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Творческие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:rsidR="00DE038F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:rsidR="00DE038F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конкурсах.</w:t>
      </w:r>
    </w:p>
    <w:p w:rsidR="00DE038F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</w:t>
      </w:r>
      <w:proofErr w:type="gramStart"/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Через весь процесс подготовки,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саду.</w:t>
      </w:r>
      <w:proofErr w:type="gramEnd"/>
    </w:p>
    <w:p w:rsidR="00F13FB0" w:rsidRPr="00F76B50" w:rsidRDefault="00F13FB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13FB0" w:rsidRPr="00F76B50" w:rsidRDefault="00F13FB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13FB0" w:rsidRPr="00F76B50" w:rsidRDefault="00F13FB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13FB0" w:rsidRPr="00F76B50" w:rsidRDefault="00F13FB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13FB0" w:rsidRPr="00F76B50" w:rsidRDefault="00F13FB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76B50" w:rsidRDefault="00F76B5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E038F" w:rsidRPr="00F76B50" w:rsidRDefault="009C777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Модуль 2. Праздники</w:t>
      </w:r>
    </w:p>
    <w:p w:rsidR="00DE038F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Праздники благотворно влияют на развитие психических процессов ребенка: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</w:r>
    </w:p>
    <w:p w:rsidR="00DE038F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Чтобы снизить утомляемость детей, нужны частые смены видов деятельности. Для этих целей на празднике используются игры и представления. Они позволяют детям расслабиться и подвигаться.</w:t>
      </w:r>
    </w:p>
    <w:p w:rsidR="00DE038F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:rsidR="00DE038F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Во-вторых, праздник – это возможность для родителей получить представление о том, какие у ребенка взаимоотношения с коллективом и с другими детьми.</w:t>
      </w:r>
    </w:p>
    <w:p w:rsidR="00DE038F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В-третьих, праздник в детском саду позволяет родителям сравнить навыки своего ребенка с умениями сверстников, и, возможно, выделить какие-то проблемные моменты, над которыми стоит поработать дома. Помимо этого педагоги могут оценить поведение ребенка в коллективе: насколько он общителен, не стесняется ли он, и достаточно ли он дисциплинирован.</w:t>
      </w:r>
    </w:p>
    <w:p w:rsidR="00DE038F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ГДО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организует праздники в форме тематических мероприятий, например, праздник осени, новый год, рождество, мамин праздник, день Победы, а также утренников. Конкретная форма проведения праздника определяется календарным планом воспитательной работы</w:t>
      </w:r>
      <w:proofErr w:type="gramStart"/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</w:p>
    <w:p w:rsidR="00F13FB0" w:rsidRDefault="00F13FB0" w:rsidP="00F76B50">
      <w:pPr>
        <w:widowControl w:val="0"/>
        <w:ind w:right="-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76B50" w:rsidRPr="00F76B50" w:rsidRDefault="00F76B50" w:rsidP="00F76B50">
      <w:pPr>
        <w:widowControl w:val="0"/>
        <w:ind w:right="-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13FB0" w:rsidRPr="00F76B50" w:rsidRDefault="00F13FB0" w:rsidP="00F13FB0">
      <w:pPr>
        <w:widowControl w:val="0"/>
        <w:ind w:left="2247" w:right="-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76B50" w:rsidRPr="00F76B50" w:rsidRDefault="009C7774" w:rsidP="00F76B50">
      <w:pPr>
        <w:widowControl w:val="0"/>
        <w:tabs>
          <w:tab w:val="left" w:pos="1417"/>
        </w:tabs>
        <w:spacing w:before="16" w:line="264" w:lineRule="auto"/>
        <w:ind w:right="-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Модуль 3. </w:t>
      </w:r>
      <w:r w:rsidR="00F76B50" w:rsidRPr="00F76B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«Музейная педагогика»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Музейная педагогика является эффективным средством воспитания личности ребенка.   </w:t>
      </w:r>
      <w:proofErr w:type="gramStart"/>
      <w:r w:rsidRPr="00F76B50">
        <w:rPr>
          <w:rFonts w:ascii="Times New Roman" w:hAnsi="Times New Roman" w:cs="Times New Roman"/>
          <w:sz w:val="28"/>
          <w:szCs w:val="28"/>
          <w:lang w:val="ru-RU"/>
        </w:rPr>
        <w:t>Благодаря</w:t>
      </w:r>
      <w:proofErr w:type="gramEnd"/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76B50">
        <w:rPr>
          <w:rFonts w:ascii="Times New Roman" w:hAnsi="Times New Roman" w:cs="Times New Roman"/>
          <w:sz w:val="28"/>
          <w:szCs w:val="28"/>
          <w:lang w:val="ru-RU"/>
        </w:rPr>
        <w:t>ей</w:t>
      </w:r>
      <w:proofErr w:type="gramEnd"/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обеспечивается историческая преемственность поколений, сохраняется национальная культура, формируется бережное отношение к наследию народов России. Музейное дело раскрывает духовно-нравственный потенциал дошкольника и способствует освоению социально значимых представлений об окружающем мире.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Кроме того, посредством создания различных музеев формируются конкретные знания детей о свойствах и отношениях предметов и объектов окружающего мира. Содержание модуля выстраивается с учетом региональной специфики, </w:t>
      </w:r>
      <w:proofErr w:type="spellStart"/>
      <w:r w:rsidRPr="00F76B50">
        <w:rPr>
          <w:rFonts w:ascii="Times New Roman" w:hAnsi="Times New Roman" w:cs="Times New Roman"/>
          <w:sz w:val="28"/>
          <w:szCs w:val="28"/>
          <w:lang w:val="ru-RU"/>
        </w:rPr>
        <w:t>социокультурной</w:t>
      </w:r>
      <w:proofErr w:type="spellEnd"/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ситуации развития каждого ребенка, его возрастных и индивидуальных особенностей.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>Основная цель - приобщение детей к традициям, истории и культуре своей Родины, своего народа и родного края.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t>1.Формировать элементарные знания о предметах и объектах окружающего мира.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2.Формировать первичные представления о малой родине и Отечестве, о </w:t>
      </w:r>
      <w:proofErr w:type="spellStart"/>
      <w:r w:rsidRPr="00F76B50">
        <w:rPr>
          <w:rFonts w:ascii="Times New Roman" w:hAnsi="Times New Roman" w:cs="Times New Roman"/>
          <w:sz w:val="28"/>
          <w:szCs w:val="28"/>
          <w:lang w:val="ru-RU"/>
        </w:rPr>
        <w:t>социокультурных</w:t>
      </w:r>
      <w:proofErr w:type="spellEnd"/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ценностях, быте, традициях и праздниках России.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t>3.Способствовать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воспитанию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эмоционально-ценностного отношения, чувства гордости и сопричастности к родному дому, семье, своей Родине.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i/>
          <w:sz w:val="28"/>
          <w:szCs w:val="28"/>
          <w:lang w:val="ru-RU"/>
        </w:rPr>
        <w:t>К знаменательным датам и календарным праздникам создаются временные музейные экспозиции: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t>- «День Победы»;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t>- «Человек и космос»;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t>- «Музей Деда Мороза» и др.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>В мини-музеях собраны предметы, отражающие народную культуру и быт: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lastRenderedPageBreak/>
        <w:t>-  объекты растительного мира, реальные предметы быта, объёмные изображения (муляжи овощей, фруктов и др.);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t>-  картины,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предметные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картинки, фотографии, предметно-схематические модели;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t>- предметы декоративно-прикладного искусства;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76B50">
        <w:rPr>
          <w:rFonts w:ascii="Times New Roman" w:hAnsi="Times New Roman" w:cs="Times New Roman"/>
          <w:sz w:val="28"/>
          <w:szCs w:val="28"/>
          <w:lang w:val="ru-RU"/>
        </w:rPr>
        <w:t>-детская художественная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литература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(в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том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числе справочная, познавательная), произведения национальной культуры (народные песни,</w:t>
      </w:r>
      <w:proofErr w:type="gramEnd"/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t>сказки и др.);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t>- игрушки (сюжетные, образные, дидактические, народные игрушки, игрушки-забавы).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Предметы и пособия в мини-музеях – это носители культурно-исторического опыта, способствующие формированию целостной картины мира у дошкольников. Обращение к предметному миру является очень действенным средством воспитания исторического сознания, музейной культуры, формирования </w:t>
      </w:r>
      <w:proofErr w:type="spellStart"/>
      <w:r w:rsidRPr="00F76B50">
        <w:rPr>
          <w:rFonts w:ascii="Times New Roman" w:hAnsi="Times New Roman" w:cs="Times New Roman"/>
          <w:sz w:val="28"/>
          <w:szCs w:val="28"/>
          <w:lang w:val="ru-RU"/>
        </w:rPr>
        <w:t>социокультурной</w:t>
      </w:r>
      <w:proofErr w:type="spellEnd"/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принадлежности.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>Развивающая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предметно-пространственная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среда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постоянно пополняется и обновляется в соответствии с изучаемыми темами. 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gramStart"/>
      <w:r w:rsidRPr="00F76B50">
        <w:rPr>
          <w:rFonts w:ascii="Times New Roman" w:hAnsi="Times New Roman" w:cs="Times New Roman"/>
          <w:sz w:val="28"/>
          <w:szCs w:val="28"/>
          <w:lang w:val="ru-RU"/>
        </w:rPr>
        <w:t>Виды совместной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деятельности: игровая,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познавательная, коммуникативная, продуктивная, двигательная, трудовая, восприятие </w:t>
      </w:r>
      <w:proofErr w:type="spellStart"/>
      <w:r w:rsidRPr="00F76B50">
        <w:rPr>
          <w:rFonts w:ascii="Times New Roman" w:hAnsi="Times New Roman" w:cs="Times New Roman"/>
          <w:sz w:val="28"/>
          <w:szCs w:val="28"/>
          <w:lang w:val="ru-RU"/>
        </w:rPr>
        <w:t>художественнойлитературы</w:t>
      </w:r>
      <w:proofErr w:type="spellEnd"/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и фольклора, художественно-эстетическая.</w:t>
      </w:r>
      <w:proofErr w:type="gramEnd"/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Основные формы и содержание деятельности: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>1.    Организованная музея     активно     проводятся  образовательная деятельность. В рамках занятия  по социально-коммуникативному,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>познавательному,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>речевому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и художественно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эстетическому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>развитию дошкольников. В качестве средств образовательной деятельности широко применяются материалы и оборудование музея. Дошкольники рассматривают книги и репродукции, старинные фотографии, карты, знакомятся с подлинными предметами и вещами, слушают рассказы об истории своего края и России, слушают и исполняют песни, а также читают стихи, сочиняют рассказы, задают вопросы, думают, размышляют и рассуждают.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Экскурсии.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Педагогами продумана и составлена тематика экскурсий, которые проводятся для детей, родителей, гостей ДОУ. Экскурсоводами являются не только воспитатели, но и дети.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«Фольклорные посиделки».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При ознакомлении детей с историей и культурой родного края или России обязательно включают произведения народного (регионального) фольклора. Используют </w:t>
      </w:r>
      <w:proofErr w:type="spellStart"/>
      <w:r w:rsidRPr="00F76B50">
        <w:rPr>
          <w:rFonts w:ascii="Times New Roman" w:hAnsi="Times New Roman" w:cs="Times New Roman"/>
          <w:sz w:val="28"/>
          <w:szCs w:val="28"/>
          <w:lang w:val="ru-RU"/>
        </w:rPr>
        <w:t>потешки</w:t>
      </w:r>
      <w:proofErr w:type="spellEnd"/>
      <w:r w:rsidRPr="00F76B50">
        <w:rPr>
          <w:rFonts w:ascii="Times New Roman" w:hAnsi="Times New Roman" w:cs="Times New Roman"/>
          <w:sz w:val="28"/>
          <w:szCs w:val="28"/>
          <w:lang w:val="ru-RU"/>
        </w:rPr>
        <w:t>, стихи, песни, сказки, игры. Знакомятся с персонажами национального фольклора.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«Творческие мастерские».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Дети с удовольствием участвуют в подготовке новых экспозиций, изготовлении экспонатов для выставок: игрушек, предметов народного быта и др. Интерес к музейному делу отражается в рисунках детей, аппликациях, в изготовлении коллажей, </w:t>
      </w:r>
      <w:proofErr w:type="spellStart"/>
      <w:r w:rsidRPr="00F76B50">
        <w:rPr>
          <w:rFonts w:ascii="Times New Roman" w:hAnsi="Times New Roman" w:cs="Times New Roman"/>
          <w:sz w:val="28"/>
          <w:szCs w:val="28"/>
          <w:lang w:val="ru-RU"/>
        </w:rPr>
        <w:t>лэпбуков</w:t>
      </w:r>
      <w:proofErr w:type="spellEnd"/>
      <w:r w:rsidRPr="00F76B50">
        <w:rPr>
          <w:rFonts w:ascii="Times New Roman" w:hAnsi="Times New Roman" w:cs="Times New Roman"/>
          <w:sz w:val="28"/>
          <w:szCs w:val="28"/>
          <w:lang w:val="ru-RU"/>
        </w:rPr>
        <w:t>, макетов и других видах творческой деятельности.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Мини-спектакли.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По тематике музея, на основе знакомых фольклорных произведений или разработанных педагогами сценариев, организуются творческие мини-спектакли. Театрализация стимулирует развитие личностных качеств и эстетических чувств.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Проекты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>. Проектная деятельность рассматривается нами как одна из наиболее действенных и результативных форм организации взаимодействия с детьми, при которой всесторонне развивается ребенок дошкольного возраста.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>Благодаря проектам активизируется речевая, творческая, познавательная деятельность, формируются и закрепляются знания по тематике музеев у всех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>участников: детей, педагогов, родителей.</w:t>
      </w:r>
    </w:p>
    <w:p w:rsid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4. </w:t>
      </w: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Модуль «Ранняя профориентация»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>Ориентация детей дошкольного возраста в мире профессий и в труде взрослых рассматривается как неотъемлемое условие их социализации в окружающем мире. С помощью ранней профориентации у ребенка-дошкольника начинают формироваться личностные механизмы поведения, возрастает интерес к окружающему социуму, к труду взрослых, развивается эмоциональная сфера его личности, происходит становление ценностных предпочтений к той или иной профессии.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создание условий для ранней профессиональной ориентации у детей дошкольного возраста.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t>1. Формировать максимально разнообразные представления детей о профессиях.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t>2. Формировать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умение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воссоздавать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профессиональный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мир взрослых в различных видах детских игр и игровых ситуаций.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t>3. Развивать познавательный интерес к труду взрослых.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4. Воспитывать ценностное отношение к труду, результатам труда, его общественной значимости. 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76B50">
        <w:rPr>
          <w:rFonts w:ascii="Times New Roman" w:hAnsi="Times New Roman" w:cs="Times New Roman"/>
          <w:sz w:val="28"/>
          <w:szCs w:val="28"/>
          <w:lang w:val="ru-RU"/>
        </w:rPr>
        <w:t>Виды совместной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деятельности: игровая,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ознавательная,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>коммуникативная, продук</w:t>
      </w:r>
      <w:r>
        <w:rPr>
          <w:rFonts w:ascii="Times New Roman" w:hAnsi="Times New Roman" w:cs="Times New Roman"/>
          <w:sz w:val="28"/>
          <w:szCs w:val="28"/>
          <w:lang w:val="ru-RU"/>
        </w:rPr>
        <w:t>тивная,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двигательная,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трудовая,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>восприятие художественной литературы и фольклора, художественно-эстетическая.</w:t>
      </w:r>
      <w:proofErr w:type="gramEnd"/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Основные формы и содержание деятельности: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Беседы.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Эта форма является важной составляющей при формировании у     дош</w:t>
      </w:r>
      <w:r>
        <w:rPr>
          <w:rFonts w:ascii="Times New Roman" w:hAnsi="Times New Roman" w:cs="Times New Roman"/>
          <w:sz w:val="28"/>
          <w:szCs w:val="28"/>
          <w:lang w:val="ru-RU"/>
        </w:rPr>
        <w:t>кольников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представлений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труде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>взрослых. Посредством беседы педагог не только знакомит детей с различными профессиями, но и представляет значимость и полезность труда для общества, способствует воспитанию у детей эмоционально-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lastRenderedPageBreak/>
        <w:t>ценностного отношения к труду.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proofErr w:type="gramStart"/>
      <w:r w:rsidRPr="00F76B50">
        <w:rPr>
          <w:rFonts w:ascii="Times New Roman" w:hAnsi="Times New Roman" w:cs="Times New Roman"/>
          <w:sz w:val="28"/>
          <w:szCs w:val="28"/>
        </w:rPr>
        <w:t>2.</w:t>
      </w:r>
      <w:r w:rsidRPr="00F76B50">
        <w:rPr>
          <w:rFonts w:ascii="Times New Roman" w:hAnsi="Times New Roman" w:cs="Times New Roman"/>
          <w:b/>
          <w:sz w:val="28"/>
          <w:szCs w:val="28"/>
        </w:rPr>
        <w:t>Организованная</w:t>
      </w:r>
      <w:r w:rsidRPr="00F76B50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F76B50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spellEnd"/>
      <w:r w:rsidRPr="00F76B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76B50">
        <w:rPr>
          <w:rFonts w:ascii="Times New Roman" w:hAnsi="Times New Roman" w:cs="Times New Roman"/>
          <w:b/>
          <w:sz w:val="28"/>
          <w:szCs w:val="28"/>
        </w:rPr>
        <w:t>деятельность</w:t>
      </w:r>
      <w:proofErr w:type="spellEnd"/>
      <w:r w:rsidRPr="00F76B5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t>В дошкольном учреждении разработаны конспекты занятий по ознакомлению с профессиями воспитателя, учителя, врача, повара, водителя, полицейского, сотрудника МЧС и др. Создан учебно-методический комплект для проведения ОД: планирование, картотеки игр и образовательных ситуаций, пособия, информационно-познавательные презентации.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. Чтение литературы.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В ДОУ сформирована «библиотека профессий», где собраны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разнообразные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произведения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детской художественной литературы и фольклора, отображающие людей труда и трудовую деятельность. В процессе обсуждения педагоги обращают внимание дошкольников на трудолюбивых героев и персонажей произведений, на особенности и результаты трудовой деятельности. Дети знакомятся с тематическими стихами, пословицами, поговорками.</w:t>
      </w:r>
    </w:p>
    <w:p w:rsid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Профориентационные</w:t>
      </w:r>
      <w:proofErr w:type="spellEnd"/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игры.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Применяются разнообразные игры, способствующие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ознакомлению с профессиями: сюжетно-ролевые, настольные, дидактические, подвижные, </w:t>
      </w:r>
      <w:proofErr w:type="spellStart"/>
      <w:r w:rsidRPr="00F76B50">
        <w:rPr>
          <w:rFonts w:ascii="Times New Roman" w:hAnsi="Times New Roman" w:cs="Times New Roman"/>
          <w:sz w:val="28"/>
          <w:szCs w:val="28"/>
          <w:lang w:val="ru-RU"/>
        </w:rPr>
        <w:t>игры-квесты</w:t>
      </w:r>
      <w:proofErr w:type="spellEnd"/>
      <w:r w:rsidRPr="00F76B50">
        <w:rPr>
          <w:rFonts w:ascii="Times New Roman" w:hAnsi="Times New Roman" w:cs="Times New Roman"/>
          <w:sz w:val="28"/>
          <w:szCs w:val="28"/>
          <w:lang w:val="ru-RU"/>
        </w:rPr>
        <w:t>, игры-драматизации.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>В игре появляется возможность проявить свои знания и умения. Особое внимание уделяется сюжетно-ролевым играм.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Экскурсии на производство.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Благодаря экскурсиям дети получают      возможность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увидеть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реальные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условия,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существенные характеристики и особенности той или иной профессии, лично познакомиться с представителями профессии. Экскурсии имеют большой воспитательный потенциал в воспитании у детей уважения и любви к труду.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Просмотр видеофильмов и презентаций.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>После просмотра цифровых материалов происходит обсуждение, составление рассказов о профессиях.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Хозяйственно-бытовой труд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. Это активная форма общения и взаимопомощи в детской среде, способствующая ранней позитивной социализации и ранней профориентации ребенка. </w:t>
      </w:r>
      <w:proofErr w:type="spellStart"/>
      <w:r w:rsidRPr="00F76B50">
        <w:rPr>
          <w:rFonts w:ascii="Times New Roman" w:hAnsi="Times New Roman" w:cs="Times New Roman"/>
          <w:sz w:val="28"/>
          <w:szCs w:val="28"/>
          <w:lang w:val="ru-RU"/>
        </w:rPr>
        <w:t>Впроцессе</w:t>
      </w:r>
      <w:proofErr w:type="spellEnd"/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6B50">
        <w:rPr>
          <w:rFonts w:ascii="Times New Roman" w:hAnsi="Times New Roman" w:cs="Times New Roman"/>
          <w:sz w:val="28"/>
          <w:szCs w:val="28"/>
          <w:lang w:val="ru-RU"/>
        </w:rPr>
        <w:t>различныхвидов</w:t>
      </w:r>
      <w:proofErr w:type="spellEnd"/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хозяйственно-бытового труда у детей формируются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lastRenderedPageBreak/>
        <w:t>элементарные трудовые навыки и умения, развиваются социальные качества личности: трудолюбие, самостоятельность, ответственность за порученное дело, самоконтроль и самосознание.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«Мастерская профессий».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В мастерской ребята оформляют </w:t>
      </w:r>
      <w:proofErr w:type="spellStart"/>
      <w:r w:rsidRPr="00F76B50">
        <w:rPr>
          <w:rFonts w:ascii="Times New Roman" w:hAnsi="Times New Roman" w:cs="Times New Roman"/>
          <w:sz w:val="28"/>
          <w:szCs w:val="28"/>
          <w:lang w:val="ru-RU"/>
        </w:rPr>
        <w:t>лэпбуки</w:t>
      </w:r>
      <w:proofErr w:type="spellEnd"/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по профессиям, изготавливают атрибуты к играм, конструируют. В изобразительной деятельности отображают свои знания и отношение к профессиям.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Проекты.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Педагоги активно разрабатывают проекты о разных профессиях. Проектная деятельность объединяет обучение и воспитание в целостный образовательный процесс и дает возможность построить взаимодействие на основе индивидуальных особенностей каждого ребенка.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. Модуль «</w:t>
      </w:r>
      <w:proofErr w:type="gramStart"/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Организация</w:t>
      </w:r>
      <w:proofErr w:type="gramEnd"/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развивающая предметно-пространственная среда»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>Немаловажную роль в воспитании детей имеет развивающая предметно-пространственная среда (РППС).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>При грамотном проектировании РППС в группе и других помещениях детского сада объекты предметной среды положительно воздействуют на эмоциональное состояние ребенка, способствуют его психологической безопасности.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>Необходимым компонентом воспитания является и художественно-эстетическое оформление предметного пространства ДОУ самими детьми.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создать условия для реализации воспитательного потенциала предметно-пространственной среды ДОУ.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       1.Посредством РППС обеспечить возможность заниматься детям разными видами деятельности.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       2.Способствовать общению и совместной деятельности детей и взрослых.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3.Приобщать воспитанников к благоустройству и декоративному оформлению интерьера дошкольного учреждения.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       4.Формировать эстетическое отношение к дизайну своего быта.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>Виды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совместной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деятельности: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F76B50">
        <w:rPr>
          <w:rFonts w:ascii="Times New Roman" w:hAnsi="Times New Roman" w:cs="Times New Roman"/>
          <w:sz w:val="28"/>
          <w:szCs w:val="28"/>
          <w:lang w:val="ru-RU"/>
        </w:rPr>
        <w:t>игровая</w:t>
      </w:r>
      <w:proofErr w:type="gramEnd"/>
      <w:r w:rsidRPr="00F76B5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познавательная, коммуникативная, продуктивная, трудовая, художественно-эстетическая.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Основные формы и содержание деятельности: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t>1. Совместное оформление интерьера группы. Дети совместно с педагогами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оформляют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Центры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активности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в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группе.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F76B50">
        <w:rPr>
          <w:rFonts w:ascii="Times New Roman" w:hAnsi="Times New Roman" w:cs="Times New Roman"/>
          <w:sz w:val="28"/>
          <w:szCs w:val="28"/>
          <w:lang w:val="ru-RU"/>
        </w:rPr>
        <w:t>Например, изготавливают «книжки-малышки» в «Уголок книги», лепят посуду для кукол в «Кукольный уголок», делают стаканчики для карандашей и кисточек в «Центр рисования» и т.д.</w:t>
      </w:r>
      <w:proofErr w:type="gramEnd"/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>Воспитательная ценность заключается в том, что дети сначала изготавливают какие-то предметы и затем применяют их в процессе различных видов деятельности. Таким образом, дошкольники осознают полезность своего труда.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2.Совместное оформление помещений ДОУ. </w:t>
      </w:r>
      <w:proofErr w:type="spellStart"/>
      <w:r w:rsidRPr="00F76B50">
        <w:rPr>
          <w:rFonts w:ascii="Times New Roman" w:hAnsi="Times New Roman" w:cs="Times New Roman"/>
          <w:sz w:val="28"/>
          <w:szCs w:val="28"/>
          <w:lang w:val="ru-RU"/>
        </w:rPr>
        <w:t>Врекреациях</w:t>
      </w:r>
      <w:proofErr w:type="spellEnd"/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F76B50">
        <w:rPr>
          <w:rFonts w:ascii="Times New Roman" w:hAnsi="Times New Roman" w:cs="Times New Roman"/>
          <w:sz w:val="28"/>
          <w:szCs w:val="28"/>
          <w:lang w:val="ru-RU"/>
        </w:rPr>
        <w:t>коридорах</w:t>
      </w:r>
      <w:proofErr w:type="gramEnd"/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, лестничных пролетах, вестибюле детского сада традиционно оформляются фотовыставки, </w:t>
      </w:r>
      <w:proofErr w:type="spellStart"/>
      <w:r w:rsidRPr="00F76B50">
        <w:rPr>
          <w:rFonts w:ascii="Times New Roman" w:hAnsi="Times New Roman" w:cs="Times New Roman"/>
          <w:sz w:val="28"/>
          <w:szCs w:val="28"/>
          <w:lang w:val="ru-RU"/>
        </w:rPr>
        <w:t>фотоотчеты</w:t>
      </w:r>
      <w:proofErr w:type="spellEnd"/>
      <w:r w:rsidRPr="00F76B50">
        <w:rPr>
          <w:rFonts w:ascii="Times New Roman" w:hAnsi="Times New Roman" w:cs="Times New Roman"/>
          <w:sz w:val="28"/>
          <w:szCs w:val="28"/>
          <w:lang w:val="ru-RU"/>
        </w:rPr>
        <w:t>, экспозиции рисунков и поделок детей. Это позволяет воспитанникам реализовать свой творческий потенциал, а также познакомиться с работами и интересными делами других детей.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3.Событийный дизайн. Данная форма взаимодействия подразумевает оформление предметно-пространственной среды ДОУ к значимым событиям и праздникам. Это могут быть: День открытых дверей, Новый год, День Победы, День театра и другие конкретные событийные мероприятия. Дети совместно </w:t>
      </w:r>
      <w:proofErr w:type="gramStart"/>
      <w:r w:rsidRPr="00F76B50"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gramEnd"/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взрослыми изготавливают атрибуты, подарки, сувениры, рисуют открытки, флажки, цветочки и пр.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>4. Благоустройство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территории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ДОУ.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Педагоги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приобщают дошкольников не только к уборке территории детского сада, но и к посильной помощи в озеленении и благоустройстве     участков, тем самым обогащают художественно-эстетический опыт ребенка и обеспечивают гармоничное взаимодействие ребенка с окружающим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lastRenderedPageBreak/>
        <w:t>миром.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7. Модуль «Взаимодействие с родителями»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t>Необходимость взаимодействия педагогов с родителями традиционно признаётся важнейшим условием эффективности воспитания детей.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Более того, в соответствии с ФГОС </w:t>
      </w:r>
      <w:proofErr w:type="gramStart"/>
      <w:r w:rsidRPr="00F76B50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76B50">
        <w:rPr>
          <w:rFonts w:ascii="Times New Roman" w:hAnsi="Times New Roman" w:cs="Times New Roman"/>
          <w:sz w:val="28"/>
          <w:szCs w:val="28"/>
          <w:lang w:val="ru-RU"/>
        </w:rPr>
        <w:t>сотрудничество</w:t>
      </w:r>
      <w:proofErr w:type="gramEnd"/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с родителями является одним из основных принципов дошкольного образования.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t>Нельзя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забывать,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что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личностные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качества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(патриотизм, доброжелательность, сострадание, чуткость, отзывчивость) воспитываются в семье, поэтому     участие родителей в работе ДОУ, в совместных с детьми мероприятиях, их личный пример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–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все это вместе дает положительные результаты в воспитании детей, приобщении к </w:t>
      </w:r>
      <w:proofErr w:type="spellStart"/>
      <w:r w:rsidRPr="00F76B50">
        <w:rPr>
          <w:rFonts w:ascii="Times New Roman" w:hAnsi="Times New Roman" w:cs="Times New Roman"/>
          <w:sz w:val="28"/>
          <w:szCs w:val="28"/>
          <w:lang w:val="ru-RU"/>
        </w:rPr>
        <w:t>социокультурным</w:t>
      </w:r>
      <w:proofErr w:type="spellEnd"/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нормам.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t>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Цель взаимодействия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: объединение усилий педагогов ДОУ и семьи по созданию условий для развития личности ребенка на основе </w:t>
      </w:r>
      <w:proofErr w:type="spellStart"/>
      <w:r w:rsidRPr="00F76B50">
        <w:rPr>
          <w:rFonts w:ascii="Times New Roman" w:hAnsi="Times New Roman" w:cs="Times New Roman"/>
          <w:sz w:val="28"/>
          <w:szCs w:val="28"/>
          <w:lang w:val="ru-RU"/>
        </w:rPr>
        <w:t>социокультурных</w:t>
      </w:r>
      <w:proofErr w:type="spellEnd"/>
      <w:r w:rsidRPr="00F76B50">
        <w:rPr>
          <w:rFonts w:ascii="Times New Roman" w:hAnsi="Times New Roman" w:cs="Times New Roman"/>
          <w:sz w:val="28"/>
          <w:szCs w:val="28"/>
          <w:lang w:val="ru-RU"/>
        </w:rPr>
        <w:t>, духовно-нравственных ценностей и правил, принятых в российском обществе.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6B50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spellEnd"/>
      <w:r w:rsidRPr="00F76B50">
        <w:rPr>
          <w:rFonts w:ascii="Times New Roman" w:hAnsi="Times New Roman" w:cs="Times New Roman"/>
          <w:b/>
          <w:sz w:val="28"/>
          <w:szCs w:val="28"/>
        </w:rPr>
        <w:t>: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t>1. Повысить компетентность родителей в вопросах развития личностных качеств детей дошкольного возраста.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2. Оказать </w:t>
      </w:r>
      <w:proofErr w:type="gramStart"/>
      <w:r w:rsidRPr="00F76B50">
        <w:rPr>
          <w:rFonts w:ascii="Times New Roman" w:hAnsi="Times New Roman" w:cs="Times New Roman"/>
          <w:sz w:val="28"/>
          <w:szCs w:val="28"/>
          <w:lang w:val="ru-RU"/>
        </w:rPr>
        <w:t>психолого-педагогической</w:t>
      </w:r>
      <w:proofErr w:type="gramEnd"/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поддержку родителям в воспитании ребенка.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t>3.  Объединить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усилия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педагогов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и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семьи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по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воспитанию дошкольников посредством совместных мероприятий.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Основные формы и содержание работы с родителями: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1. Анкетирование.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Данная форма используется с целью изучения семьи, выявления образовательных потребностей и запросов родителей. Способствует установлению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контактов,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а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также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для согласования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lastRenderedPageBreak/>
        <w:t>воспитательных воздействий на ребенка.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2. Консультации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>. Это самая распространенная форма психолого-педагогической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поддержки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и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просвещения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родителей.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Проводятся индивидуальные и групповые консультации по различным вопросам воспитания ребенка. Активно применяются консультации-презентации с использованием </w:t>
      </w:r>
      <w:proofErr w:type="spellStart"/>
      <w:proofErr w:type="gramStart"/>
      <w:r w:rsidRPr="00F76B50">
        <w:rPr>
          <w:rFonts w:ascii="Times New Roman" w:hAnsi="Times New Roman" w:cs="Times New Roman"/>
          <w:sz w:val="28"/>
          <w:szCs w:val="28"/>
          <w:lang w:val="ru-RU"/>
        </w:rPr>
        <w:t>ИК-технологий</w:t>
      </w:r>
      <w:proofErr w:type="spellEnd"/>
      <w:proofErr w:type="gramEnd"/>
      <w:r w:rsidRPr="00F76B5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3. Мастер-классы.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Активная форма сотрудничества, посредством которой педагог знакомит с практическими действиями решения той или иной задачи. В результате у родителей формируются педагогические умения по различным вопросам воспитания детей.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4. Педагогический тренинг.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В основе тренинга – проблемные ситуации, практические задания и развивающие упражнения, которые «погружают» 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sz w:val="28"/>
          <w:szCs w:val="28"/>
          <w:lang w:val="ru-RU"/>
        </w:rPr>
        <w:t>родителей в конкретную ситуацию, смоделированную в воспитательных целях. Способствуют рефлексии и самооценке родителей по поводу проведённой деятельности.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5. Круглый стол.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Педагоги привлекают родителей в обсуждение предъявленной темы. Участники обмениваются мнением друг с другом, предлагают своё решение вопроса.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6. «Родительская школа».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Добровольное объединение родителей. Раз в месяц проводятся тематические встречи, на которых специалисты и воспитатели предлагают обсуждение вопросов и решением проблем по конкретным темам. Очень часто тема встречи запрашивается родителями. Поддержка       родительских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инициатив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способствует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>установлению доверительных партнерских отношений межу педагогами и семьями воспитанников.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7. «Родительская почта».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детском саду организована дистанционная форма сотрудничества ДОУ с родителями. Взаимодействие происходит </w:t>
      </w:r>
      <w:proofErr w:type="spellStart"/>
      <w:r w:rsidRPr="00F76B50">
        <w:rPr>
          <w:rFonts w:ascii="Times New Roman" w:hAnsi="Times New Roman" w:cs="Times New Roman"/>
          <w:sz w:val="28"/>
          <w:szCs w:val="28"/>
          <w:lang w:val="ru-RU"/>
        </w:rPr>
        <w:t>мессенджер</w:t>
      </w:r>
      <w:proofErr w:type="spellEnd"/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6B50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и через </w:t>
      </w:r>
      <w:proofErr w:type="spellStart"/>
      <w:r w:rsidRPr="00F76B50">
        <w:rPr>
          <w:rFonts w:ascii="Times New Roman" w:hAnsi="Times New Roman" w:cs="Times New Roman"/>
          <w:sz w:val="28"/>
          <w:szCs w:val="28"/>
          <w:lang w:val="ru-RU"/>
        </w:rPr>
        <w:t>видеозвонки</w:t>
      </w:r>
      <w:proofErr w:type="spellEnd"/>
      <w:r w:rsidRPr="00F76B50">
        <w:rPr>
          <w:rFonts w:ascii="Times New Roman" w:hAnsi="Times New Roman" w:cs="Times New Roman"/>
          <w:sz w:val="28"/>
          <w:szCs w:val="28"/>
          <w:lang w:val="ru-RU"/>
        </w:rPr>
        <w:t>. Такая форма общения позволяет родителям уточнить различные вопросы, пополнить педагогические знания, обсудить проблемы.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8. Праздники, фестивали, конкурсы, соревнования.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Ежемесячно проводятся совместные с родителями мероприятия, которые включают в общее интересное дело всех участников образовательных отношений. Тем 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lastRenderedPageBreak/>
        <w:t>самым оптимизируются отношения родителей и детей, родителей и педагогов, педагогов и детей.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9. «Мастерская».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6B50">
        <w:rPr>
          <w:rFonts w:ascii="Times New Roman" w:hAnsi="Times New Roman" w:cs="Times New Roman"/>
          <w:sz w:val="28"/>
          <w:szCs w:val="28"/>
          <w:lang w:val="ru-RU"/>
        </w:rPr>
        <w:t>Врамкахданной</w:t>
      </w:r>
      <w:proofErr w:type="spellEnd"/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формы сотрудничества родители и педагоги (часто при участии детей) совместно изготавливают атрибуты и пособия для игр, развлечений и других мероприятий.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10. Родительские собрания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>. Посредством собраний координируются действия родительской общественности и педагогического коллектива по вопросам обучения, воспитания, оздоровления и развития детей.</w:t>
      </w:r>
    </w:p>
    <w:p w:rsidR="00F76B50" w:rsidRPr="00F76B50" w:rsidRDefault="00F76B50" w:rsidP="00F76B50">
      <w:pPr>
        <w:widowControl w:val="0"/>
        <w:tabs>
          <w:tab w:val="left" w:pos="1417"/>
        </w:tabs>
        <w:spacing w:before="16" w:line="264" w:lineRule="auto"/>
        <w:ind w:right="-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b/>
          <w:sz w:val="28"/>
          <w:szCs w:val="28"/>
          <w:lang w:val="ru-RU"/>
        </w:rPr>
        <w:t>11. Родительские конференции.</w:t>
      </w:r>
      <w:r w:rsidRPr="00F76B50">
        <w:rPr>
          <w:rFonts w:ascii="Times New Roman" w:hAnsi="Times New Roman" w:cs="Times New Roman"/>
          <w:sz w:val="28"/>
          <w:szCs w:val="28"/>
          <w:lang w:val="ru-RU"/>
        </w:rPr>
        <w:t xml:space="preserve"> На данном мероприятии родители делятся своим опытом воспитания и обучения детей. Также на конференции выступают педагоги, где с профессиональной точки зрения раскрывают тему конференции.</w:t>
      </w:r>
    </w:p>
    <w:p w:rsidR="00F13FB0" w:rsidRPr="00F76B50" w:rsidRDefault="00F13FB0" w:rsidP="00F13FB0">
      <w:pPr>
        <w:widowControl w:val="0"/>
        <w:ind w:left="2247" w:right="-20"/>
        <w:jc w:val="both"/>
        <w:rPr>
          <w:rFonts w:ascii="Times New Roman" w:eastAsia="IVPLC+TimesNewRomanPSMT" w:hAnsi="Times New Roman" w:cs="Times New Roman"/>
          <w:b/>
          <w:bCs/>
          <w:spacing w:val="4"/>
          <w:w w:val="99"/>
          <w:sz w:val="28"/>
          <w:szCs w:val="28"/>
          <w:lang w:val="ru-RU"/>
        </w:rPr>
      </w:pPr>
    </w:p>
    <w:p w:rsidR="00DE038F" w:rsidRPr="00F76B50" w:rsidRDefault="009C777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Основные направления самоанализа воспитательной работы</w:t>
      </w:r>
    </w:p>
    <w:p w:rsidR="00DE038F" w:rsidRPr="00F76B50" w:rsidRDefault="009C777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Самоанализ организуемой </w:t>
      </w:r>
      <w:r w:rsidR="00F13FB0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ГДО </w:t>
      </w: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</w:t>
      </w:r>
    </w:p>
    <w:p w:rsidR="00DE038F" w:rsidRPr="00F76B50" w:rsidRDefault="009C777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DE038F" w:rsidRPr="00F76B50" w:rsidRDefault="009C777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Основными принципами, на основе которых осуществляется самоанализ воспитательной работы в </w:t>
      </w:r>
      <w:r w:rsidR="00F13FB0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ГДО</w:t>
      </w: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, являются:</w:t>
      </w:r>
    </w:p>
    <w:p w:rsidR="00DE038F" w:rsidRPr="00F76B50" w:rsidRDefault="009C7774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отношение</w:t>
      </w:r>
      <w:proofErr w:type="gramEnd"/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как к воспитанникам, так и к педагогам, реализующим воспитательный процесс;</w:t>
      </w:r>
    </w:p>
    <w:p w:rsidR="00DE038F" w:rsidRPr="00F76B50" w:rsidRDefault="009C7774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</w:t>
      </w:r>
    </w:p>
    <w:p w:rsidR="00DE038F" w:rsidRPr="00F76B50" w:rsidRDefault="009C7774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DE038F" w:rsidRPr="00F76B50" w:rsidRDefault="009C7774">
      <w:pPr>
        <w:numPr>
          <w:ilvl w:val="0"/>
          <w:numId w:val="3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 социализации и саморазвития детей.</w:t>
      </w:r>
    </w:p>
    <w:p w:rsidR="00DE038F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Направления анализа зависят от анализируемых объектов. Основными объектами анализа организуемого в </w:t>
      </w: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ГДО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воспитательного процесса являются:</w:t>
      </w:r>
    </w:p>
    <w:p w:rsidR="00DE038F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Результаты воспитания, социализации и саморазвития дошкольников.</w:t>
      </w:r>
    </w:p>
    <w:p w:rsidR="00DE038F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Критерием, на основе которого осуществляется данный анализ, является динамика личностного развития воспитанника каждой группы.</w:t>
      </w:r>
    </w:p>
    <w:p w:rsidR="00DE038F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Осуществляется анализ воспитателями совместно с заместителем заведующего или старшим воспитателем с последующим обсуждением его результатов на заседании педагогического совета </w:t>
      </w: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ГДО.</w:t>
      </w:r>
    </w:p>
    <w:p w:rsidR="00DE038F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Способом получения информации о результатах воспитания, социализации и саморазвития воспитанников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проблемы решить не удалось и почему; какие новые проблемы появились, </w:t>
      </w:r>
      <w:proofErr w:type="gramStart"/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</w:t>
      </w:r>
      <w:proofErr w:type="gramEnd"/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чем далее предстоит работать педагогическому коллективу.</w:t>
      </w:r>
    </w:p>
    <w:p w:rsidR="00DE038F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Состояние организуемой в </w:t>
      </w: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ГДО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совместной деятельности детей и взрослых.</w:t>
      </w:r>
    </w:p>
    <w:p w:rsidR="00DE038F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</w:r>
    </w:p>
    <w:p w:rsidR="00DE038F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анализ заместителем заведующего и старшим воспитателем, воспитателями.</w:t>
      </w:r>
    </w:p>
    <w:p w:rsidR="00DE038F" w:rsidRPr="00F76B50" w:rsidRDefault="00F13FB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     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Способами получения информации о состоянии организуемой в детском саду совместной деятельности детей и взрослых могут быть беседы </w:t>
      </w:r>
      <w:proofErr w:type="gramStart"/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</w:t>
      </w:r>
      <w:proofErr w:type="gramEnd"/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родителями, педагогами, при необходимости – их анкетирование. Полученные результаты обсуждаются на заседании педагогического совета </w:t>
      </w: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ГДО</w:t>
      </w:r>
      <w:r w:rsidR="009C7774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E038F" w:rsidRPr="00F76B50" w:rsidRDefault="009C777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Внимание при этом сосредотачивается на вопросах, связанных </w:t>
      </w:r>
      <w:proofErr w:type="gramStart"/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DE038F" w:rsidRPr="00F76B50" w:rsidRDefault="009C7774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76B50">
        <w:rPr>
          <w:rFonts w:ascii="Times New Roman" w:hAnsi="Times New Roman" w:cs="Times New Roman"/>
          <w:color w:val="000000"/>
          <w:sz w:val="28"/>
          <w:szCs w:val="28"/>
        </w:rPr>
        <w:t>качеством</w:t>
      </w:r>
      <w:proofErr w:type="spellEnd"/>
      <w:r w:rsidRPr="00F76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6B50">
        <w:rPr>
          <w:rFonts w:ascii="Times New Roman" w:hAnsi="Times New Roman" w:cs="Times New Roman"/>
          <w:color w:val="000000"/>
          <w:sz w:val="28"/>
          <w:szCs w:val="28"/>
        </w:rPr>
        <w:t>проводимых</w:t>
      </w:r>
      <w:proofErr w:type="spellEnd"/>
      <w:r w:rsidRPr="00F76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6B50">
        <w:rPr>
          <w:rFonts w:ascii="Times New Roman" w:hAnsi="Times New Roman" w:cs="Times New Roman"/>
          <w:color w:val="000000"/>
          <w:sz w:val="28"/>
          <w:szCs w:val="28"/>
        </w:rPr>
        <w:t>общесадовских</w:t>
      </w:r>
      <w:proofErr w:type="spellEnd"/>
      <w:r w:rsidRPr="00F76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6B50">
        <w:rPr>
          <w:rFonts w:ascii="Times New Roman" w:hAnsi="Times New Roman" w:cs="Times New Roman"/>
          <w:color w:val="000000"/>
          <w:sz w:val="28"/>
          <w:szCs w:val="28"/>
        </w:rPr>
        <w:t>мероприятий</w:t>
      </w:r>
      <w:proofErr w:type="spellEnd"/>
      <w:r w:rsidRPr="00F76B5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E038F" w:rsidRPr="00F76B50" w:rsidRDefault="009C7774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качеством совместной деятельности воспитателей и родителей;</w:t>
      </w:r>
    </w:p>
    <w:p w:rsidR="00DE038F" w:rsidRPr="00F76B50" w:rsidRDefault="009C7774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качеством проводимых экскурсий, экспедиций, походов;</w:t>
      </w:r>
    </w:p>
    <w:p w:rsidR="00DE038F" w:rsidRPr="00F76B50" w:rsidRDefault="009C7774">
      <w:pPr>
        <w:numPr>
          <w:ilvl w:val="0"/>
          <w:numId w:val="4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качеством организации творческих соревнований, праздников и фольклорных мероприятий.</w:t>
      </w:r>
    </w:p>
    <w:p w:rsidR="00DE038F" w:rsidRPr="00F76B50" w:rsidRDefault="009C777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Итогом самоанализа организуемой воспитательной работы </w:t>
      </w:r>
      <w:r w:rsidR="00F13FB0"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ГДО </w:t>
      </w:r>
      <w:r w:rsidRPr="00F76B50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 перечень выявленных проблем, над которыми предстоит работать педагогическому коллективу.</w:t>
      </w:r>
    </w:p>
    <w:sectPr w:rsidR="00DE038F" w:rsidRPr="00F76B50" w:rsidSect="00DE038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IVPLC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0407"/>
    <w:multiLevelType w:val="hybridMultilevel"/>
    <w:tmpl w:val="9D426620"/>
    <w:lvl w:ilvl="0" w:tplc="4C5CD128">
      <w:start w:val="1"/>
      <w:numFmt w:val="upperRoman"/>
      <w:lvlText w:val="%1."/>
      <w:lvlJc w:val="left"/>
      <w:pPr>
        <w:ind w:left="1431" w:hanging="720"/>
      </w:pPr>
      <w:rPr>
        <w:rFonts w:ascii="IVPLC+TimesNewRomanPSMT" w:eastAsia="IVPLC+TimesNewRomanPSMT" w:hAnsi="IVPLC+TimesNewRomanPSMT" w:cs="IVPLC+TimesNewRomanPSMT" w:hint="default"/>
        <w:w w:val="99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>
    <w:nsid w:val="1F7046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91F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05A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184B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537F51"/>
    <w:multiLevelType w:val="hybridMultilevel"/>
    <w:tmpl w:val="5ED8FDD0"/>
    <w:lvl w:ilvl="0" w:tplc="06A89C3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>
    <w:nsid w:val="6590213B"/>
    <w:multiLevelType w:val="hybridMultilevel"/>
    <w:tmpl w:val="332A2352"/>
    <w:lvl w:ilvl="0" w:tplc="42CA9D32">
      <w:start w:val="1"/>
      <w:numFmt w:val="decimal"/>
      <w:lvlText w:val="%1."/>
      <w:lvlJc w:val="left"/>
      <w:pPr>
        <w:ind w:left="374" w:hanging="360"/>
      </w:pPr>
      <w:rPr>
        <w:rFonts w:hint="default"/>
        <w:w w:val="98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1474C"/>
    <w:rsid w:val="002D33B1"/>
    <w:rsid w:val="002D3591"/>
    <w:rsid w:val="003514A0"/>
    <w:rsid w:val="004F7E17"/>
    <w:rsid w:val="005A05CE"/>
    <w:rsid w:val="00653AF6"/>
    <w:rsid w:val="0072641C"/>
    <w:rsid w:val="009C7774"/>
    <w:rsid w:val="00A354C5"/>
    <w:rsid w:val="00B73A5A"/>
    <w:rsid w:val="00D45DC1"/>
    <w:rsid w:val="00DE038F"/>
    <w:rsid w:val="00E438A1"/>
    <w:rsid w:val="00F01E19"/>
    <w:rsid w:val="00F13FB0"/>
    <w:rsid w:val="00F76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13FB0"/>
    <w:pPr>
      <w:spacing w:before="0" w:beforeAutospacing="0" w:after="0" w:afterAutospacing="0" w:line="259" w:lineRule="auto"/>
      <w:ind w:left="720"/>
      <w:contextualSpacing/>
    </w:pPr>
    <w:rPr>
      <w:rFonts w:ascii="Calibri" w:eastAsia="Calibri" w:hAnsi="Calibri" w:cs="Calibri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F13FB0"/>
  </w:style>
  <w:style w:type="table" w:styleId="a4">
    <w:name w:val="Table Grid"/>
    <w:basedOn w:val="a1"/>
    <w:uiPriority w:val="39"/>
    <w:rsid w:val="00F13FB0"/>
    <w:pPr>
      <w:spacing w:before="0" w:beforeAutospacing="0" w:after="0" w:afterAutospacing="0"/>
    </w:pPr>
    <w:rPr>
      <w:rFonts w:ascii="Calibri" w:eastAsia="Calibri" w:hAnsi="Calibri" w:cs="Calibri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1251B-D7FB-441B-9DCA-185C80F2C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</Pages>
  <Words>4762</Words>
  <Characters>27148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Богатырева Елена Николаевна</dc:creator>
  <cp:lastModifiedBy>Гульназ</cp:lastModifiedBy>
  <cp:revision>2</cp:revision>
  <dcterms:created xsi:type="dcterms:W3CDTF">2021-09-13T16:31:00Z</dcterms:created>
  <dcterms:modified xsi:type="dcterms:W3CDTF">2021-09-13T17:18:00Z</dcterms:modified>
</cp:coreProperties>
</file>